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D5" w:rsidRPr="002605D5" w:rsidRDefault="002605D5" w:rsidP="002605D5">
      <w:pPr>
        <w:widowControl/>
        <w:shd w:val="clear" w:color="auto" w:fill="FFFFFF"/>
        <w:spacing w:line="460" w:lineRule="exact"/>
        <w:jc w:val="center"/>
        <w:outlineLvl w:val="1"/>
        <w:rPr>
          <w:rFonts w:asciiTheme="minorEastAsia" w:hAnsiTheme="minorEastAsia" w:cs="宋体"/>
          <w:b/>
          <w:color w:val="333333"/>
          <w:spacing w:val="8"/>
          <w:kern w:val="0"/>
          <w:sz w:val="24"/>
          <w:szCs w:val="24"/>
        </w:rPr>
      </w:pPr>
      <w:bookmarkStart w:id="0" w:name="_GoBack"/>
      <w:r w:rsidRPr="002605D5">
        <w:rPr>
          <w:rFonts w:asciiTheme="minorEastAsia" w:hAnsiTheme="minorEastAsia" w:cs="宋体" w:hint="eastAsia"/>
          <w:b/>
          <w:color w:val="333333"/>
          <w:spacing w:val="8"/>
          <w:kern w:val="0"/>
          <w:sz w:val="24"/>
          <w:szCs w:val="24"/>
        </w:rPr>
        <w:t>我院2017级顺利开展“心灵成长”心理育人工程团课</w:t>
      </w:r>
    </w:p>
    <w:bookmarkEnd w:id="0"/>
    <w:p w:rsidR="00642016" w:rsidRPr="002605D5" w:rsidRDefault="002605D5" w:rsidP="002605D5">
      <w:pPr>
        <w:spacing w:line="460" w:lineRule="exact"/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605D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为深入学</w:t>
      </w:r>
      <w:proofErr w:type="gramStart"/>
      <w:r w:rsidRPr="002605D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习习近</w:t>
      </w:r>
      <w:proofErr w:type="gramEnd"/>
      <w:r w:rsidRPr="002605D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平新时代中国特色社会主义思想和党的十九大精神，进一步推动全国高校思想政治工作会议精神落地见效，根据《高校思想政治工作质量提升工程实施纲领》中对心理育人质量提升的要求，我院于2018年5月16日在文科一区305教室开展了以</w:t>
      </w:r>
      <w:r w:rsidRPr="002605D5">
        <w:rPr>
          <w:rStyle w:val="a3"/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“重塑，遇见更好的你我”</w:t>
      </w:r>
      <w:r w:rsidRPr="002605D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为主题的心理育人工程团课。法管学院2017级专职辅导员黄秋菊老师为主讲人，2017级年级干及100余名同学参加此次团课。</w:t>
      </w:r>
    </w:p>
    <w:p w:rsidR="002605D5" w:rsidRPr="002605D5" w:rsidRDefault="002605D5" w:rsidP="002605D5">
      <w:pPr>
        <w:pStyle w:val="a4"/>
        <w:shd w:val="clear" w:color="auto" w:fill="FFFFFF"/>
        <w:spacing w:before="0" w:beforeAutospacing="0" w:after="0" w:afterAutospacing="0" w:line="460" w:lineRule="exact"/>
        <w:ind w:firstLine="480"/>
        <w:jc w:val="both"/>
        <w:rPr>
          <w:rFonts w:asciiTheme="minorEastAsia" w:eastAsiaTheme="minorEastAsia" w:hAnsiTheme="minorEastAsia" w:hint="eastAsia"/>
          <w:color w:val="6E6E6E"/>
        </w:rPr>
      </w:pPr>
      <w:r w:rsidRPr="002605D5">
        <w:rPr>
          <w:rFonts w:asciiTheme="minorEastAsia" w:eastAsiaTheme="minorEastAsia" w:hAnsiTheme="minorEastAsia" w:hint="eastAsia"/>
          <w:color w:val="6E6E6E"/>
        </w:rPr>
        <w:t>课程开始，黄秋菊老师以趣味心理测试引入，同学们兴趣高涨，积极投入到话题之中。黄秋菊老师结合自己的经历与感悟，细致的讲解了</w:t>
      </w:r>
      <w:r w:rsidRPr="002605D5">
        <w:rPr>
          <w:rStyle w:val="a3"/>
          <w:rFonts w:asciiTheme="minorEastAsia" w:eastAsiaTheme="minorEastAsia" w:hAnsiTheme="minorEastAsia" w:hint="eastAsia"/>
          <w:color w:val="6E6E6E"/>
        </w:rPr>
        <w:t>“如何悦纳自我”、“如何与他人联结”、“如何爱与被爱”</w:t>
      </w:r>
      <w:r w:rsidRPr="002605D5">
        <w:rPr>
          <w:rFonts w:asciiTheme="minorEastAsia" w:eastAsiaTheme="minorEastAsia" w:hAnsiTheme="minorEastAsia" w:hint="eastAsia"/>
          <w:color w:val="6E6E6E"/>
        </w:rPr>
        <w:t>等问题，将深奥的道理用通俗易懂的方式呈现出来，在轻松谈笑间引起同学们对自我的深层次思考。</w:t>
      </w:r>
    </w:p>
    <w:p w:rsidR="002605D5" w:rsidRPr="002605D5" w:rsidRDefault="002605D5" w:rsidP="002605D5">
      <w:pPr>
        <w:pStyle w:val="a4"/>
        <w:shd w:val="clear" w:color="auto" w:fill="FFFFFF"/>
        <w:spacing w:before="0" w:beforeAutospacing="0" w:after="0" w:afterAutospacing="0" w:line="460" w:lineRule="exact"/>
        <w:ind w:firstLine="480"/>
        <w:jc w:val="both"/>
        <w:rPr>
          <w:rFonts w:asciiTheme="minorEastAsia" w:eastAsiaTheme="minorEastAsia" w:hAnsiTheme="minorEastAsia" w:hint="eastAsia"/>
          <w:color w:val="6E6E6E"/>
        </w:rPr>
      </w:pPr>
      <w:r w:rsidRPr="002605D5">
        <w:rPr>
          <w:rFonts w:asciiTheme="minorEastAsia" w:eastAsiaTheme="minorEastAsia" w:hAnsiTheme="minorEastAsia" w:hint="eastAsia"/>
          <w:color w:val="6E6E6E"/>
        </w:rPr>
        <w:t>在课程进行中为了让同学们更好的认识和理解，自然少不了互动环节。其中，两名志愿者亲自体验</w:t>
      </w:r>
      <w:r w:rsidRPr="002605D5">
        <w:rPr>
          <w:rStyle w:val="a3"/>
          <w:rFonts w:asciiTheme="minorEastAsia" w:eastAsiaTheme="minorEastAsia" w:hAnsiTheme="minorEastAsia" w:hint="eastAsia"/>
          <w:color w:val="6E6E6E"/>
        </w:rPr>
        <w:t>“生存姿态”</w:t>
      </w:r>
      <w:r w:rsidRPr="002605D5">
        <w:rPr>
          <w:rFonts w:asciiTheme="minorEastAsia" w:eastAsiaTheme="minorEastAsia" w:hAnsiTheme="minorEastAsia" w:hint="eastAsia"/>
          <w:color w:val="6E6E6E"/>
        </w:rPr>
        <w:t>30秒，并与同学们分享自己的感受。每个同学认真参与，积极学习如何重建自尊，培养“本质具足”的特性。</w:t>
      </w:r>
    </w:p>
    <w:p w:rsidR="002605D5" w:rsidRDefault="002605D5" w:rsidP="002605D5">
      <w:pPr>
        <w:pStyle w:val="a4"/>
        <w:shd w:val="clear" w:color="auto" w:fill="FFFFFF"/>
        <w:spacing w:before="0" w:beforeAutospacing="0" w:after="0" w:afterAutospacing="0" w:line="460" w:lineRule="exact"/>
        <w:ind w:firstLine="480"/>
        <w:jc w:val="both"/>
        <w:rPr>
          <w:rFonts w:asciiTheme="minorEastAsia" w:eastAsiaTheme="minorEastAsia" w:hAnsiTheme="minorEastAsia" w:hint="eastAsia"/>
          <w:color w:val="6E6E6E"/>
        </w:rPr>
      </w:pPr>
      <w:r w:rsidRPr="002605D5">
        <w:rPr>
          <w:rFonts w:asciiTheme="minorEastAsia" w:eastAsiaTheme="minorEastAsia" w:hAnsiTheme="minorEastAsia" w:hint="eastAsia"/>
          <w:color w:val="6E6E6E"/>
        </w:rPr>
        <w:t>课程结束，在黄秋菊老师的主持下创建</w:t>
      </w:r>
      <w:proofErr w:type="gramStart"/>
      <w:r w:rsidRPr="002605D5">
        <w:rPr>
          <w:rFonts w:asciiTheme="minorEastAsia" w:eastAsiaTheme="minorEastAsia" w:hAnsiTheme="minorEastAsia" w:hint="eastAsia"/>
          <w:color w:val="6E6E6E"/>
        </w:rPr>
        <w:t>微信群聊</w:t>
      </w:r>
      <w:proofErr w:type="gramEnd"/>
      <w:r w:rsidRPr="002605D5">
        <w:rPr>
          <w:rFonts w:asciiTheme="minorEastAsia" w:eastAsiaTheme="minorEastAsia" w:hAnsiTheme="minorEastAsia" w:hint="eastAsia"/>
          <w:color w:val="6E6E6E"/>
        </w:rPr>
        <w:t>，为同学们提供了咨询、解决生活中心理问题的平台，同学们的掌声持续良久。</w:t>
      </w:r>
    </w:p>
    <w:p w:rsidR="002605D5" w:rsidRPr="002605D5" w:rsidRDefault="002605D5" w:rsidP="002605D5">
      <w:pPr>
        <w:pStyle w:val="a4"/>
        <w:shd w:val="clear" w:color="auto" w:fill="FFFFFF"/>
        <w:spacing w:before="0" w:beforeAutospacing="0" w:after="0" w:afterAutospacing="0" w:line="460" w:lineRule="exact"/>
        <w:ind w:firstLine="480"/>
        <w:jc w:val="both"/>
        <w:rPr>
          <w:rFonts w:asciiTheme="minorEastAsia" w:eastAsiaTheme="minorEastAsia" w:hAnsiTheme="minorEastAsia" w:hint="eastAsia"/>
          <w:color w:val="6E6E6E"/>
        </w:rPr>
      </w:pPr>
      <w:r w:rsidRPr="002605D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育人重育德，育德先育心。情感是人类生命的本质力量，是人类创造力的源泉。这次心理工程团课以</w:t>
      </w:r>
      <w:r w:rsidRPr="002605D5">
        <w:rPr>
          <w:rStyle w:val="a3"/>
          <w:rFonts w:asciiTheme="minorEastAsia" w:eastAsiaTheme="minorEastAsia" w:hAnsiTheme="minorEastAsia" w:hint="eastAsia"/>
          <w:color w:val="333333"/>
          <w:shd w:val="clear" w:color="auto" w:fill="FFFFFF"/>
        </w:rPr>
        <w:t>“重塑”</w:t>
      </w:r>
      <w:r w:rsidRPr="002605D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为主题，以培养</w:t>
      </w:r>
      <w:r w:rsidRPr="002605D5">
        <w:rPr>
          <w:rStyle w:val="a3"/>
          <w:rFonts w:asciiTheme="minorEastAsia" w:eastAsiaTheme="minorEastAsia" w:hAnsiTheme="minorEastAsia" w:hint="eastAsia"/>
          <w:color w:val="333333"/>
          <w:shd w:val="clear" w:color="auto" w:fill="FFFFFF"/>
        </w:rPr>
        <w:t>“更好的你我”</w:t>
      </w:r>
      <w:r w:rsidRPr="002605D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为目标，让学生在获得知识和技能的同时，提高自己的心理素质，加强对现代生活的真正理解，养成良好的道德品质，成为具备良好社会适应力、符合社会需求的人才。同时也体现了我院对心理课程建设的高度重视，在着力于构建心理育人提升体系的同时，将心理育人纳入人才培养方案，相信能促进师生心理健康素质与思想道德素质、科学文化素质相协调。未来将有更多心灵活动开展，同学们敬请期待。</w:t>
      </w:r>
    </w:p>
    <w:p w:rsidR="002605D5" w:rsidRPr="002605D5" w:rsidRDefault="002605D5" w:rsidP="002605D5">
      <w:pPr>
        <w:spacing w:line="460" w:lineRule="exact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605D5"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327C3D" wp14:editId="71D537DA">
            <wp:simplePos x="0" y="0"/>
            <wp:positionH relativeFrom="column">
              <wp:posOffset>577850</wp:posOffset>
            </wp:positionH>
            <wp:positionV relativeFrom="paragraph">
              <wp:posOffset>95250</wp:posOffset>
            </wp:positionV>
            <wp:extent cx="4114800" cy="2495550"/>
            <wp:effectExtent l="0" t="0" r="0" b="0"/>
            <wp:wrapNone/>
            <wp:docPr id="1" name="图片 1" descr="C:\Users\Administrator\AppData\Roaming\Tencent\Users\594390569\QQ\WinTemp\RichOle\}[JOWK4PUI6U}TS6_(C5(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94390569\QQ\WinTemp\RichOle\}[JOWK4PUI6U}TS6_(C5(8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5D5" w:rsidRPr="002605D5" w:rsidRDefault="002605D5" w:rsidP="002605D5">
      <w:pPr>
        <w:widowControl/>
        <w:spacing w:line="4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605D5" w:rsidRPr="002605D5" w:rsidRDefault="002605D5" w:rsidP="002605D5">
      <w:pPr>
        <w:spacing w:line="460" w:lineRule="exact"/>
        <w:rPr>
          <w:rFonts w:asciiTheme="minorEastAsia" w:hAnsiTheme="minorEastAsia"/>
          <w:sz w:val="24"/>
          <w:szCs w:val="24"/>
        </w:rPr>
      </w:pPr>
    </w:p>
    <w:sectPr w:rsidR="002605D5" w:rsidRPr="0026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2605D5"/>
    <w:rsid w:val="006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05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05D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2605D5"/>
    <w:rPr>
      <w:b/>
      <w:bCs/>
    </w:rPr>
  </w:style>
  <w:style w:type="paragraph" w:styleId="a4">
    <w:name w:val="Normal (Web)"/>
    <w:basedOn w:val="a"/>
    <w:uiPriority w:val="99"/>
    <w:unhideWhenUsed/>
    <w:rsid w:val="00260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05D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05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05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05D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2605D5"/>
    <w:rPr>
      <w:b/>
      <w:bCs/>
    </w:rPr>
  </w:style>
  <w:style w:type="paragraph" w:styleId="a4">
    <w:name w:val="Normal (Web)"/>
    <w:basedOn w:val="a"/>
    <w:uiPriority w:val="99"/>
    <w:unhideWhenUsed/>
    <w:rsid w:val="00260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05D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0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2019-07-03T13:43:00Z</dcterms:created>
  <dcterms:modified xsi:type="dcterms:W3CDTF">2019-07-03T13:45:00Z</dcterms:modified>
</cp:coreProperties>
</file>